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71C6F" w14:textId="77777777" w:rsidR="007C002D" w:rsidRDefault="007C002D" w:rsidP="007C002D">
      <w:r>
        <w:t>№ 20 | 14.06.2024</w:t>
      </w:r>
    </w:p>
    <w:p w14:paraId="0B7A8301" w14:textId="77777777" w:rsidR="007C002D" w:rsidRDefault="007C002D" w:rsidP="007C002D">
      <w:r>
        <w:t>2 полоса</w:t>
      </w:r>
    </w:p>
    <w:p w14:paraId="76006513" w14:textId="77777777" w:rsidR="007C002D" w:rsidRDefault="007C002D" w:rsidP="007C002D">
      <w: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08326E16" w14:textId="77777777" w:rsidR="007C002D" w:rsidRDefault="007C002D" w:rsidP="007C002D">
      <w:r>
        <w:t>ВЫПИСКА ИЗ ПРОТОКОЛА ЗАСЕДАНИЯ ПРАВЛЕНИЯ ОАО «РЖД» ОТ 13 ИЮНЯ 2024 Г. № 46</w:t>
      </w:r>
    </w:p>
    <w:p w14:paraId="0BC217D7" w14:textId="77777777" w:rsidR="007C002D" w:rsidRDefault="007C002D" w:rsidP="007C002D">
      <w:r>
        <w:t>13.06.2024</w:t>
      </w:r>
    </w:p>
    <w:p w14:paraId="545997F0" w14:textId="77777777" w:rsidR="007C002D" w:rsidRDefault="007C002D" w:rsidP="007C002D">
      <w:r>
        <w:t>О внесении изменений в решение правления ОАО «РЖД» от 18 декабря 2023 г. (протокол № 103):</w:t>
      </w:r>
    </w:p>
    <w:p w14:paraId="4514FE06" w14:textId="77777777" w:rsidR="007C002D" w:rsidRDefault="007C002D" w:rsidP="007C002D">
      <w:r>
        <w:t>1. Внести в протокол заседания правления ОАО «РЖД» от 18 декабря 2023 г. № 103 следующие изменения:</w:t>
      </w:r>
    </w:p>
    <w:p w14:paraId="5161F589" w14:textId="77777777" w:rsidR="007C002D" w:rsidRDefault="007C002D" w:rsidP="007C002D">
      <w:r>
        <w:t>1.1. Заголовок изложить в следующей редакции:</w:t>
      </w:r>
    </w:p>
    <w:p w14:paraId="36155BF1" w14:textId="14DD9BBC" w:rsidR="007C002D" w:rsidRDefault="007C002D" w:rsidP="007C002D">
      <w:pPr>
        <w:ind w:firstLine="708"/>
        <w:jc w:val="both"/>
      </w:pPr>
      <w:r>
        <w:t>«Об изменении уровня железнодорожных тарифов на внутрироссийские перевозки</w:t>
      </w:r>
      <w:r w:rsidRPr="007C002D">
        <w:t xml:space="preserve"> </w:t>
      </w:r>
      <w:r>
        <w:t xml:space="preserve">бензина (позиция ЕТСНГ 211) и дизельного топлива (позиция ЕТСНГ 214) в цистернах со станций российских железных дорог назначением на станцию Отвага (перев.) Куйбышевской железной дороги и припортовые станции Азово-Черноморского бассейна Северо-Кавказской железной дороги (Азов (перев.), </w:t>
      </w:r>
      <w:proofErr w:type="spellStart"/>
      <w:r>
        <w:t>Вышестеблиевская</w:t>
      </w:r>
      <w:proofErr w:type="spellEnd"/>
      <w:r>
        <w:t xml:space="preserve"> (перев.), Ейск (перев.), Заречная (перев.), Кизитеринка (перев.), Новороссийск (перев.), Таганрог (перев.), Темрюк (перев.), Туапсе (перев.))  с дальнейшим назначением груза на станции ФГУП «Крымская железная дорога» в рамках ценовых пределов»;</w:t>
      </w:r>
    </w:p>
    <w:p w14:paraId="6C74F7DA" w14:textId="77777777" w:rsidR="007C002D" w:rsidRDefault="007C002D" w:rsidP="007C002D">
      <w:pPr>
        <w:ind w:firstLine="708"/>
        <w:jc w:val="both"/>
      </w:pPr>
      <w:r>
        <w:t>1.2. Пункт 1 изложить в следующей редакции:</w:t>
      </w:r>
    </w:p>
    <w:p w14:paraId="5E555516" w14:textId="14AC4A0D" w:rsidR="007C002D" w:rsidRDefault="007C002D" w:rsidP="007C002D">
      <w:pPr>
        <w:ind w:firstLine="708"/>
        <w:jc w:val="both"/>
      </w:pPr>
      <w:r>
        <w:t xml:space="preserve">«1.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утверждёнными 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утверждёнными приказом ФСТ России от 18 декабря 2012 г. № 398-т/3 со всеми изменениями и дополнениями, утверждёнными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утверждённого постановлением ФЭК России  от 17 июня 2003 г. № 47-т/5 (зарегистрированного Минюстом России 9 июля 2003 г., регистрационный номер 4882) со всеми изменениями и дополнениями, утверждёнными в установленном порядке, на внутрироссийские перевозки бензина (позиция ЕТСНГ 211) и дизельного топлива (позиция ЕТСНГ 214) в собственных (арендованных) цистернах со станций российских железных дорог назначением на станцию Отвага (перев.) Куйбышевской железной дороги и на припортовые станции Азово-Черноморского бассейна Северо-Кавказской железной дороги (Азов (перев.), </w:t>
      </w:r>
      <w:proofErr w:type="spellStart"/>
      <w:r>
        <w:t>Вышестеблиевская</w:t>
      </w:r>
      <w:proofErr w:type="spellEnd"/>
      <w:r>
        <w:t xml:space="preserve"> (перев.), Ейск (перев.), Заречная (перев.), Кизитеринка (перев.), Новороссийск (перев.), Таганрог (перев.), Темрюк (перев), Туапсе (перев.)) с дальнейшим назначением груза на станции ФГУП «Крымская железная дорога».».</w:t>
      </w:r>
    </w:p>
    <w:p w14:paraId="21C5D19C" w14:textId="0AAE269B" w:rsidR="00EF1FFC" w:rsidRPr="007C002D" w:rsidRDefault="007C002D" w:rsidP="007C002D">
      <w:pPr>
        <w:jc w:val="both"/>
      </w:pPr>
      <w:r>
        <w:t>2. Настоящее изменение распространяется на отношения, возникшие с 1 июня 2024 г.</w:t>
      </w:r>
    </w:p>
    <w:sectPr w:rsidR="00EF1FFC" w:rsidRPr="007C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10"/>
    <w:rsid w:val="002367DF"/>
    <w:rsid w:val="00430537"/>
    <w:rsid w:val="005A2B49"/>
    <w:rsid w:val="005F4110"/>
    <w:rsid w:val="007C002D"/>
    <w:rsid w:val="00A111FE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FAB7"/>
  <w15:chartTrackingRefBased/>
  <w15:docId w15:val="{9B12EC74-C7F1-455D-B0D3-64A65DB8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41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5F41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411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F411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5F411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F4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14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072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3050">
              <w:marLeft w:val="0"/>
              <w:marRight w:val="0"/>
              <w:marTop w:val="0"/>
              <w:marBottom w:val="8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616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3</cp:revision>
  <dcterms:created xsi:type="dcterms:W3CDTF">2024-06-14T17:18:00Z</dcterms:created>
  <dcterms:modified xsi:type="dcterms:W3CDTF">2024-06-14T17:26:00Z</dcterms:modified>
</cp:coreProperties>
</file>