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DFE27" w14:textId="77777777" w:rsidR="003414BE" w:rsidRPr="003414BE" w:rsidRDefault="003414BE" w:rsidP="003414BE">
      <w:pPr>
        <w:rPr>
          <w:b/>
          <w:bCs/>
        </w:rPr>
      </w:pPr>
      <w:hyperlink r:id="rId4" w:history="1">
        <w:r w:rsidRPr="003414BE">
          <w:rPr>
            <w:rStyle w:val="ac"/>
            <w:b/>
            <w:bCs/>
          </w:rPr>
          <w:t>Выпуск: № 180 (28195) 02.12.2025</w:t>
        </w:r>
      </w:hyperlink>
      <w:r w:rsidRPr="003414BE">
        <w:rPr>
          <w:b/>
          <w:bCs/>
        </w:rPr>
        <w:br/>
        <w:t>8 полоса</w:t>
      </w:r>
    </w:p>
    <w:p w14:paraId="5E01DD23" w14:textId="77777777" w:rsidR="003414BE" w:rsidRPr="003414BE" w:rsidRDefault="003414BE" w:rsidP="003414BE">
      <w:pPr>
        <w:rPr>
          <w:b/>
          <w:bCs/>
        </w:rPr>
      </w:pPr>
      <w:r w:rsidRPr="003414BE">
        <w:rPr>
          <w:b/>
          <w:bCs/>
        </w:rPr>
        <w:t>Объявляется решение заседания правления ОАО «РЖД» об изменении уровня тарифов на перевозки железнодорожным транспортом ряда грузов в рамках ценовых пределов</w:t>
      </w:r>
    </w:p>
    <w:p w14:paraId="088D7E41" w14:textId="546F546A" w:rsidR="003414BE" w:rsidRPr="003414BE" w:rsidRDefault="003414BE" w:rsidP="003414BE">
      <w:r w:rsidRPr="003414BE">
        <w:rPr>
          <w:b/>
          <w:bCs/>
          <w:i/>
          <w:iCs/>
        </w:rPr>
        <w:t>Выписка из протокола</w:t>
      </w:r>
      <w:r w:rsidRPr="003414BE">
        <w:br/>
      </w:r>
      <w:r w:rsidRPr="003414BE">
        <w:rPr>
          <w:b/>
          <w:bCs/>
          <w:i/>
          <w:iCs/>
        </w:rPr>
        <w:t>заседания правления ОАО «РЖД»</w:t>
      </w:r>
      <w:r w:rsidRPr="003414BE">
        <w:br/>
      </w:r>
      <w:r w:rsidRPr="003414BE">
        <w:rPr>
          <w:b/>
          <w:bCs/>
          <w:i/>
          <w:iCs/>
        </w:rPr>
        <w:t>от 20 ноября 2025 г. № 96</w:t>
      </w:r>
      <w:r w:rsidRPr="003414BE">
        <w:br/>
      </w:r>
      <w:r w:rsidRPr="003414BE">
        <w:br/>
      </w:r>
      <w:r w:rsidRPr="003414BE">
        <w:rPr>
          <w:b/>
          <w:bCs/>
        </w:rPr>
        <w:t>I. Об изменении уровня железнодорожных тарифов на транзитные перевозки щепы, кроме кровельной (код ЕТСНГ 103071) в собственных (арендованных) вагонах из Республики Беларусь через припортовые станции Каспийского моря в рамках ценовых пределов</w:t>
      </w:r>
      <w:r w:rsidRPr="003414BE">
        <w:br/>
      </w:r>
      <w:r w:rsidRPr="003414BE">
        <w:br/>
      </w:r>
      <w:r w:rsidRPr="003414BE">
        <w:rPr>
          <w:b/>
          <w:bCs/>
        </w:rPr>
        <w:t>1. </w:t>
      </w:r>
      <w:r w:rsidRPr="003414BE">
        <w:t>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 декабря 2012 г. № 398-т/3 со всеми изменениями и дополнениями, утвержденными в установленном порядке, понижающий коэффициент 0,85 к действующим тарифам раздела 2 Прейскуранта № 10-01 «Тарифы на перевозки грузов и услуги инфраструктуры, выполняемые российскими железными дорогами», утвержденного постановлением ФЭК России от 17 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транзитные перевозки щепы, кроме кровельной (код ЕТСНГ 103071) в собственных (арендованных) вагонах из Республики Беларусь через припортовые станции Зензели (эксп.), Кутум (эксп.), Новолесная (эксп.), Правый Берег (эксп.), Порт Оля (эксп.), Трусово (эксп.), Яндыки (эксп.) Приволжской железной дороги и Махачкала (эксп.), Махачкала-паром (эксп.) Северо-Кавказской железной дороги.</w:t>
      </w:r>
      <w:r w:rsidRPr="003414BE">
        <w:br/>
      </w:r>
      <w:r w:rsidRPr="003414BE">
        <w:br/>
      </w:r>
      <w:r w:rsidRPr="003414BE">
        <w:rPr>
          <w:b/>
          <w:bCs/>
        </w:rPr>
        <w:t>2.</w:t>
      </w:r>
      <w:r w:rsidRPr="003414BE">
        <w:t> Период действия понижающего коэффициента с 1 января 2026 г. по 31 декабря 2026 г. включительно.</w:t>
      </w:r>
      <w:r w:rsidRPr="003414BE">
        <w:br/>
      </w:r>
      <w:r w:rsidRPr="003414BE">
        <w:br/>
      </w:r>
      <w:r w:rsidRPr="003414BE">
        <w:rPr>
          <w:b/>
          <w:bCs/>
        </w:rPr>
        <w:t>II. Об изменении уровня железнодорожных тарифов на транзитные перевозки удобрений минеральных (позиции ЕТСНГ 433, 434) в собственных (арендованных) вагонах из Респуб</w:t>
      </w:r>
      <w:r w:rsidRPr="003414BE">
        <w:rPr>
          <w:b/>
          <w:bCs/>
        </w:rPr>
        <w:softHyphen/>
        <w:t>лики Беларусь через припортовые станции Каспийского моря в рамках ценовых пределов</w:t>
      </w:r>
      <w:r w:rsidRPr="003414BE">
        <w:br/>
      </w:r>
      <w:r w:rsidRPr="003414BE">
        <w:lastRenderedPageBreak/>
        <w:br/>
      </w:r>
      <w:r w:rsidRPr="003414BE">
        <w:rPr>
          <w:b/>
          <w:bCs/>
        </w:rPr>
        <w:t>1. </w:t>
      </w:r>
      <w:r w:rsidRPr="003414BE">
        <w:t>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транзитные перевозки удобрений минеральных (позиции ЕТСНГ 433, 434) в собственных (арендованных) вагонах из Республики Беларусь через припортовые станции Зензели (эксп.), Кутум (эксп.), Новолесная (эксп.), Правый Берег (эксп.), Порт Оля (эксп.), Трусово (эксп.), Яндыки (эксп.) Приволжской железной дороги и Махачкала (эксп.), Махачкала-паром (эксп.) Северо-Кавказской железной дороги.</w:t>
      </w:r>
      <w:r w:rsidRPr="003414BE">
        <w:br/>
      </w:r>
      <w:r w:rsidRPr="003414BE">
        <w:br/>
      </w:r>
      <w:r w:rsidRPr="003414BE">
        <w:rPr>
          <w:b/>
          <w:bCs/>
        </w:rPr>
        <w:t>2. </w:t>
      </w:r>
      <w:r w:rsidRPr="003414BE">
        <w:t>Период действия понижающего коэффициента с 1 января 2026 г. по 31 декабря 2026 г. включительно.</w:t>
      </w:r>
      <w:r w:rsidRPr="003414BE">
        <w:br/>
      </w:r>
      <w:r w:rsidRPr="003414BE">
        <w:br/>
      </w:r>
      <w:r w:rsidRPr="003414BE">
        <w:rPr>
          <w:b/>
          <w:bCs/>
        </w:rPr>
        <w:t xml:space="preserve">III. Об изменении уровня железнодорожных тарифов на транзитные перевозки нефтепродуктов (позиции ЕТСНГ 211-215, 221-225, коды ЕТСНГ 226021, 226069, 226106) в собственных (арендованных) цистернах из </w:t>
      </w:r>
      <w:r w:rsidRPr="003414BE">
        <w:rPr>
          <w:b/>
          <w:bCs/>
        </w:rPr>
        <w:softHyphen/>
        <w:t>Республики Беларусь через припортовые станции Каспийского моря в рамках ценовых пределов</w:t>
      </w:r>
      <w:r w:rsidRPr="003414BE">
        <w:br/>
      </w:r>
      <w:r w:rsidRPr="003414BE">
        <w:br/>
      </w:r>
      <w:r w:rsidRPr="003414BE">
        <w:rPr>
          <w:b/>
          <w:bCs/>
        </w:rPr>
        <w:t>1. </w:t>
      </w:r>
      <w:r w:rsidRPr="003414BE">
        <w:t xml:space="preserve">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 декабря 2012 г. № 398-т/3 со всеми изменениями и дополнениями, утвержденными в установленном порядке, понижающий коэффициент 0,75 к действующим тарифам раздела 2 Прейскуранта № 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</w:t>
      </w:r>
      <w:r w:rsidRPr="003414BE">
        <w:lastRenderedPageBreak/>
        <w:t xml:space="preserve">регистрационный номер 4882) со всеми изменениями и дополнениями, утвержденными в установленном порядке, на транзитные перевозки нефтепродуктов (позиции </w:t>
      </w:r>
      <w:r w:rsidRPr="003414BE">
        <w:softHyphen/>
        <w:t>ЕТСНГ 211-215, 221-225, коды ЕТСНГ 226021, 226069, 226106) в собственных (арендованных) цистернах из Республики Беларусь через припортовые станции Зензели (эксп.), Кутум (эксп.), Новолесная (эксп.), Правый Берег (эксп.), Порт Оля (эксп.), Трусово (эксп.), Яндыки (эксп.) Приволжской железной дороги и Махачкала (эксп.), Махачкала-паром (эксп.) Северо-Кавказской железной дороги.</w:t>
      </w:r>
      <w:r w:rsidRPr="003414BE">
        <w:br/>
      </w:r>
      <w:r w:rsidRPr="003414BE">
        <w:br/>
      </w:r>
      <w:r w:rsidRPr="003414BE">
        <w:rPr>
          <w:b/>
          <w:bCs/>
        </w:rPr>
        <w:t>2. </w:t>
      </w:r>
      <w:r w:rsidRPr="003414BE">
        <w:t>Период действия понижающего коэффициента с 1 января 2026 г. по 31 декабря 2026 г. включительно.</w:t>
      </w:r>
      <w:r w:rsidRPr="003414BE">
        <w:br/>
      </w:r>
    </w:p>
    <w:sectPr w:rsidR="003414BE" w:rsidRPr="00341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4BE"/>
    <w:rsid w:val="003414BE"/>
    <w:rsid w:val="005C48BD"/>
    <w:rsid w:val="00802A14"/>
    <w:rsid w:val="0099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0EFD"/>
  <w15:chartTrackingRefBased/>
  <w15:docId w15:val="{6ECD7399-C7E1-44B3-9D81-2C5C678F2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14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14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14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14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14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14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14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14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14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14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14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14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14B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14B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14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14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14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14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14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414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14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414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14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414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14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414B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14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414B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414B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414BE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414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udok.ru/newspaper/?archive=2025.12.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4986</Characters>
  <Application>Microsoft Office Word</Application>
  <DocSecurity>0</DocSecurity>
  <Lines>41</Lines>
  <Paragraphs>11</Paragraphs>
  <ScaleCrop>false</ScaleCrop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2025-12-02T10:42:00Z</dcterms:created>
  <dcterms:modified xsi:type="dcterms:W3CDTF">2025-12-02T10:43:00Z</dcterms:modified>
</cp:coreProperties>
</file>